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2458" w14:textId="77777777" w:rsidR="00AF4ACA" w:rsidRDefault="00AF4ACA">
      <w:r>
        <w:rPr>
          <w:noProof/>
          <w:lang w:eastAsia="cs-CZ"/>
        </w:rPr>
        <w:drawing>
          <wp:inline distT="0" distB="0" distL="0" distR="0" wp14:anchorId="6F3208BF" wp14:editId="6D86777A">
            <wp:extent cx="5760085" cy="922020"/>
            <wp:effectExtent l="0" t="0" r="0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5"/>
                    <a:srcRect t="10281" b="20609"/>
                    <a:stretch/>
                  </pic:blipFill>
                  <pic:spPr bwMode="auto">
                    <a:xfrm>
                      <a:off x="0" y="0"/>
                      <a:ext cx="5760085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33B2F" w14:textId="77777777" w:rsidR="00AF4ACA" w:rsidRPr="00AF4ACA" w:rsidRDefault="00AF4ACA" w:rsidP="00AF4ACA"/>
    <w:p w14:paraId="30F22D2D" w14:textId="77777777" w:rsidR="00AF4ACA" w:rsidRPr="00AF4ACA" w:rsidRDefault="00AF4ACA" w:rsidP="00AF4ACA">
      <w:pPr>
        <w:jc w:val="center"/>
        <w:rPr>
          <w:b/>
          <w:sz w:val="32"/>
          <w:szCs w:val="32"/>
        </w:rPr>
      </w:pPr>
      <w:r w:rsidRPr="00AF4ACA">
        <w:rPr>
          <w:b/>
          <w:sz w:val="32"/>
          <w:szCs w:val="32"/>
        </w:rPr>
        <w:t>Kritéria pro přijímání dětí do mateřských škol,</w:t>
      </w:r>
    </w:p>
    <w:p w14:paraId="55BBEC8B" w14:textId="77777777" w:rsidR="00AF4ACA" w:rsidRPr="00AF4ACA" w:rsidRDefault="00AF4ACA" w:rsidP="00AF4ACA">
      <w:pPr>
        <w:jc w:val="center"/>
        <w:rPr>
          <w:b/>
          <w:sz w:val="32"/>
          <w:szCs w:val="32"/>
        </w:rPr>
      </w:pPr>
      <w:r w:rsidRPr="00AF4ACA">
        <w:rPr>
          <w:b/>
          <w:sz w:val="32"/>
          <w:szCs w:val="32"/>
        </w:rPr>
        <w:t>jejichž zřizovatelem je Město Nový Jičín</w:t>
      </w:r>
    </w:p>
    <w:p w14:paraId="256E6F22" w14:textId="47CE70D7" w:rsidR="00AF4ACA" w:rsidRPr="00AF4ACA" w:rsidRDefault="00AF4ACA" w:rsidP="00AF4ACA">
      <w:pPr>
        <w:jc w:val="center"/>
        <w:rPr>
          <w:b/>
          <w:sz w:val="32"/>
          <w:szCs w:val="32"/>
        </w:rPr>
      </w:pPr>
      <w:r w:rsidRPr="00AF4ACA">
        <w:rPr>
          <w:b/>
          <w:sz w:val="32"/>
          <w:szCs w:val="32"/>
        </w:rPr>
        <w:t>pro školní rok 202</w:t>
      </w:r>
      <w:r w:rsidR="00361C97">
        <w:rPr>
          <w:b/>
          <w:sz w:val="32"/>
          <w:szCs w:val="32"/>
        </w:rPr>
        <w:t>6</w:t>
      </w:r>
      <w:r w:rsidRPr="00AF4ACA">
        <w:rPr>
          <w:b/>
          <w:sz w:val="32"/>
          <w:szCs w:val="32"/>
        </w:rPr>
        <w:t>/202</w:t>
      </w:r>
      <w:r w:rsidR="00361C97">
        <w:rPr>
          <w:b/>
          <w:sz w:val="32"/>
          <w:szCs w:val="32"/>
        </w:rPr>
        <w:t>7</w:t>
      </w:r>
    </w:p>
    <w:p w14:paraId="18AA2EA4" w14:textId="77777777" w:rsidR="00AF4ACA" w:rsidRDefault="00AF4ACA" w:rsidP="00AF4ACA">
      <w:pPr>
        <w:pStyle w:val="Normlnweb"/>
        <w:spacing w:after="0" w:line="240" w:lineRule="auto"/>
        <w:jc w:val="both"/>
        <w:rPr>
          <w:rFonts w:asciiTheme="minorHAnsi" w:hAnsiTheme="minorHAnsi" w:cstheme="minorHAnsi"/>
        </w:rPr>
      </w:pPr>
    </w:p>
    <w:p w14:paraId="53CC0166" w14:textId="77777777" w:rsidR="00AF4ACA" w:rsidRDefault="00AF4ACA" w:rsidP="00AF4ACA">
      <w:pPr>
        <w:pStyle w:val="Normlnweb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Ředitelka Mateřské školy Máj Nový Jičín, K. Čapka 6</w:t>
      </w:r>
      <w:r>
        <w:rPr>
          <w:rFonts w:cstheme="minorHAnsi"/>
        </w:rPr>
        <w:t xml:space="preserve"> příspěvkové organizace </w:t>
      </w:r>
      <w:r>
        <w:rPr>
          <w:rFonts w:asciiTheme="minorHAnsi" w:hAnsiTheme="minorHAnsi" w:cstheme="minorHAnsi"/>
        </w:rPr>
        <w:t xml:space="preserve">stanovila následná kritéria, podle kterých bude postupovat při rozhodování na základě ustanovení § 165 odst. 2 písmena b) zákona č. 561/2004 Sb., o předškolním, základním, středním, vyšším odborném a jiném vzdělávání /školský zákon/, ve znění pozdějších předpisů, o přijetí dítěte do MŠ k předškolnímu vzdělávání. </w:t>
      </w:r>
    </w:p>
    <w:p w14:paraId="545E8C42" w14:textId="77777777" w:rsidR="00AF4ACA" w:rsidRDefault="00AF4ACA" w:rsidP="00AF4ACA">
      <w:pPr>
        <w:pStyle w:val="Normlnweb"/>
        <w:spacing w:after="0" w:line="240" w:lineRule="auto"/>
        <w:jc w:val="both"/>
        <w:rPr>
          <w:rFonts w:asciiTheme="minorHAnsi" w:hAnsiTheme="minorHAnsi" w:cstheme="minorHAnsi"/>
        </w:rPr>
      </w:pPr>
    </w:p>
    <w:p w14:paraId="4A379086" w14:textId="77777777" w:rsidR="00AF4ACA" w:rsidRDefault="00AF4ACA" w:rsidP="00AF4ACA">
      <w:pPr>
        <w:pStyle w:val="Default"/>
        <w:jc w:val="both"/>
        <w:outlineLvl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Kritéria pro přijímání k předškolnímu vzdělávání v mateřské škole: </w:t>
      </w:r>
    </w:p>
    <w:p w14:paraId="50B048A2" w14:textId="77777777" w:rsidR="00AF4ACA" w:rsidRDefault="00AF4ACA" w:rsidP="00AF4ACA">
      <w:pPr>
        <w:pStyle w:val="Default"/>
        <w:jc w:val="both"/>
        <w:outlineLvl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7918"/>
        <w:gridCol w:w="723"/>
      </w:tblGrid>
      <w:tr w:rsidR="00AF4ACA" w14:paraId="73506F17" w14:textId="77777777" w:rsidTr="00AF4AC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488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AB8A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Kritérium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A793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Body</w:t>
            </w:r>
          </w:p>
        </w:tc>
      </w:tr>
      <w:tr w:rsidR="00AF4ACA" w14:paraId="0025C68B" w14:textId="77777777" w:rsidTr="00AF4AC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CA80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882A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Trvalý pobyt dítěte v Novém Jičíně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69E2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20</w:t>
            </w:r>
          </w:p>
        </w:tc>
      </w:tr>
      <w:tr w:rsidR="00AF4ACA" w14:paraId="2D705EA6" w14:textId="77777777" w:rsidTr="00AF4AC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61E4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2. 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514A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Děti, které se hlásí k povinnému předškolnímu vzdělávání a děti s odkladem školní docházky, které dosáhnou k 31.8. daného roku 5 let a více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FB5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</w:p>
          <w:p w14:paraId="081BCC11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15</w:t>
            </w:r>
          </w:p>
        </w:tc>
      </w:tr>
      <w:tr w:rsidR="00AF4ACA" w14:paraId="6770F9CC" w14:textId="77777777" w:rsidTr="00AF4AC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E22B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3. 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599F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Děti, které dosáhnou k 31.8. daného roku 4 let s upřednostněním starších dětí podle data narození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05F8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7</w:t>
            </w:r>
          </w:p>
        </w:tc>
      </w:tr>
      <w:tr w:rsidR="00AF4ACA" w14:paraId="339F183D" w14:textId="77777777" w:rsidTr="00AF4AC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E6DD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4. 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B1BB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Děti, které dosáhnou k 31.8. daného roku 3 let s upřednostněním starších dětí podle data narození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01C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2</w:t>
            </w:r>
          </w:p>
        </w:tc>
      </w:tr>
      <w:tr w:rsidR="00AF4ACA" w14:paraId="42B6FDEA" w14:textId="77777777" w:rsidTr="00AF4AC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9A1F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9FC9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Sourozenec v MŠ, který se již vzdělává a bude vzdělávat také od 1.9.2025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93B3" w14:textId="77777777" w:rsidR="00AF4ACA" w:rsidRDefault="00AF4ACA">
            <w:pPr>
              <w:pStyle w:val="Default"/>
              <w:jc w:val="both"/>
              <w:outlineLvl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1</w:t>
            </w:r>
          </w:p>
        </w:tc>
      </w:tr>
    </w:tbl>
    <w:p w14:paraId="0137C338" w14:textId="77777777" w:rsidR="00AF4ACA" w:rsidRDefault="00AF4ACA" w:rsidP="00AF4ACA">
      <w:pPr>
        <w:pStyle w:val="Default"/>
        <w:jc w:val="both"/>
        <w:outlineLvl w:val="0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5348DA37" w14:textId="77777777" w:rsidR="00AF4ACA" w:rsidRDefault="00AF4ACA" w:rsidP="00AF4ACA">
      <w:pPr>
        <w:jc w:val="both"/>
        <w:rPr>
          <w:rFonts w:cstheme="minorHAnsi"/>
          <w:sz w:val="24"/>
          <w:szCs w:val="24"/>
          <w:lang w:eastAsia="cs-CZ"/>
        </w:rPr>
      </w:pPr>
    </w:p>
    <w:p w14:paraId="2CE84387" w14:textId="77777777" w:rsidR="00AF4ACA" w:rsidRDefault="00AF4ACA" w:rsidP="00AF4ACA">
      <w:pPr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Upřednostnění se týká též dětí občanů Evropské unie či občanů třetích zemí, kteří mají hlášeno místo pobytu na území obce. Občané třetích zemí jsou povinni doložit oprávnění k pobytu na území České republiky ve smyslu ustanovení § 20 odst. 2 písm. d) školského zákona.</w:t>
      </w:r>
    </w:p>
    <w:p w14:paraId="65736549" w14:textId="77777777" w:rsidR="00AF4ACA" w:rsidRDefault="00AF4ACA" w:rsidP="00AF4ACA">
      <w:pPr>
        <w:pStyle w:val="Zkladntext"/>
        <w:ind w:right="1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Splnění kritéria vyjádřeného místem trvalého pobytu uchazeče (v případě cizince pobytu uchazeče) se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posuzuje ke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dni vydání rozhodnutí.</w:t>
      </w:r>
    </w:p>
    <w:p w14:paraId="17019A28" w14:textId="77777777" w:rsidR="00AF4ACA" w:rsidRDefault="00AF4ACA" w:rsidP="00AF4AC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Při rozhodování o přijetí dítěte k předškolnímu vzdělávání v mateřské škole bude ředitelka MŠ brát v úvahu důležitost jednotlivých kritérií ve výše uvedeném pořadí 1 až 5.  Přednostně bude přijato dítě s vyšším celkovým hodnocením. V případě rovnosti bodů rozhodne o výsledném pořadí ředitelka mateřské školy a bude přijímat starší děti podle data narození, v případě shody věku dítěte rozhoduje los. Losování proběhne za přítomnosti zákonných zástupců uchazečů. </w:t>
      </w:r>
      <w:r>
        <w:rPr>
          <w:rFonts w:asciiTheme="minorHAnsi" w:hAnsiTheme="minorHAnsi" w:cstheme="minorHAnsi"/>
        </w:rPr>
        <w:lastRenderedPageBreak/>
        <w:t>Losování provede náhodně vybraný zákonný zástupce. O losování bude vyhotoven písemný záznam.  Zákonní zástupci budou seznámeni s kritérii a při podání žádosti se k těmto mohou vyjádřit.</w:t>
      </w:r>
    </w:p>
    <w:p w14:paraId="05A56989" w14:textId="6066CE6E" w:rsidR="00361C97" w:rsidRDefault="00361C97" w:rsidP="00AF4AC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umístění dítěte na konkrétní MŠ v rámci právního subjektu rozhoduje ředitelka školy.</w:t>
      </w:r>
    </w:p>
    <w:p w14:paraId="3383B4F1" w14:textId="77777777" w:rsidR="00AF4ACA" w:rsidRDefault="00AF4ACA" w:rsidP="00AF4ACA">
      <w:pPr>
        <w:pStyle w:val="Standard"/>
        <w:jc w:val="both"/>
        <w:rPr>
          <w:rFonts w:asciiTheme="minorHAnsi" w:hAnsiTheme="minorHAnsi" w:cstheme="minorHAnsi"/>
        </w:rPr>
      </w:pPr>
    </w:p>
    <w:p w14:paraId="5EC1552B" w14:textId="18E301C7" w:rsidR="00AF4ACA" w:rsidRDefault="00AF4ACA" w:rsidP="00AF4ACA">
      <w:pPr>
        <w:pStyle w:val="Standard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Přijetí dětí, které dovrší 3 let po 31.8.202</w:t>
      </w:r>
      <w:r w:rsidR="00361C97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39ED47BC" w14:textId="298D1A2A" w:rsidR="00AF4ACA" w:rsidRDefault="00AF4ACA" w:rsidP="00AF4ACA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dovrší 3 let po 31.8.202</w:t>
      </w:r>
      <w:r w:rsidR="00361C9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s trvalým pobytem v Novém Jičíně a mají v MŠ staršího sourozence, získaly 21 bodů a budou seřazeny dle věku (od nejstaršího po nejmladší) a budou přijaty v tomto pořadí až do výše povoleného počtu dětí dle kapacity školy.</w:t>
      </w:r>
    </w:p>
    <w:p w14:paraId="5EE5CD76" w14:textId="770BF374" w:rsidR="00AF4ACA" w:rsidRPr="00B1284D" w:rsidRDefault="00AF4ACA" w:rsidP="00B1284D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dovrší 3 let po 31.8.202</w:t>
      </w:r>
      <w:r w:rsidR="00361C9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s trvalým pobytem v Novém Jičíně a nemají v MŠ dalšího sourozence, získaly 20 bodů a budou seřazeny dle věku (od nejstarší po nejmladší) a budou přijaty v tomto pořadí až do výše povoleného počtu dětí dle kapacity školy až po umístění dětí z bodu A.</w:t>
      </w:r>
    </w:p>
    <w:p w14:paraId="310823BA" w14:textId="77777777" w:rsidR="00AF4ACA" w:rsidRDefault="00AF4ACA" w:rsidP="00AF4ACA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04F53B7" w14:textId="77777777" w:rsidR="00AF4ACA" w:rsidRDefault="00AF4ACA" w:rsidP="00AF4ACA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 </w:t>
      </w:r>
    </w:p>
    <w:p w14:paraId="1E4B4F5A" w14:textId="77777777" w:rsidR="00AF4ACA" w:rsidRDefault="00AF4ACA" w:rsidP="00AF4ACA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A2FE831" w14:textId="77777777" w:rsidR="00AF4ACA" w:rsidRDefault="00AF4ACA" w:rsidP="00AF4ACA">
      <w:pPr>
        <w:spacing w:before="3" w:after="0" w:line="280" w:lineRule="exact"/>
        <w:jc w:val="both"/>
        <w:rPr>
          <w:rFonts w:ascii="Arial" w:eastAsia="Arial" w:hAnsi="Arial" w:cs="Arial"/>
          <w:i/>
          <w:iCs/>
          <w:sz w:val="19"/>
          <w:szCs w:val="19"/>
        </w:rPr>
      </w:pPr>
      <w:r>
        <w:rPr>
          <w:rFonts w:ascii="Arial" w:eastAsia="Arial" w:hAnsi="Arial" w:cs="Arial"/>
          <w:i/>
          <w:iCs/>
          <w:sz w:val="19"/>
          <w:szCs w:val="19"/>
        </w:rPr>
        <w:t xml:space="preserve">Zpracovávání výše uvedených osobních údajů je prováděno zákonným způsobem z důvodu "Právní povinnosti". Ostatní informace práva a povinnosti při zpracovávání osobních údajů naleznete na </w:t>
      </w:r>
      <w:hyperlink r:id="rId6" w:history="1">
        <w:r w:rsidR="00382632" w:rsidRPr="00D450E9">
          <w:rPr>
            <w:rStyle w:val="Hypertextovodkaz"/>
            <w:rFonts w:ascii="Arial" w:hAnsi="Arial" w:cs="Arial"/>
            <w:sz w:val="19"/>
            <w:szCs w:val="19"/>
          </w:rPr>
          <w:t>www.msmajnj.cz</w:t>
        </w:r>
      </w:hyperlink>
      <w:r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sz w:val="19"/>
          <w:szCs w:val="19"/>
        </w:rPr>
        <w:t>.</w:t>
      </w:r>
    </w:p>
    <w:p w14:paraId="2AEB77FE" w14:textId="77777777" w:rsidR="006C6964" w:rsidRDefault="006C6964" w:rsidP="00AF4ACA"/>
    <w:p w14:paraId="26671D19" w14:textId="77777777" w:rsidR="00382632" w:rsidRDefault="00382632" w:rsidP="00AF4ACA"/>
    <w:p w14:paraId="5CD4090B" w14:textId="77777777" w:rsidR="00382632" w:rsidRDefault="00382632" w:rsidP="00AF4ACA"/>
    <w:p w14:paraId="4D6BD758" w14:textId="77777777" w:rsidR="00382632" w:rsidRPr="00382632" w:rsidRDefault="00382632" w:rsidP="0038263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Jméno dítěte:</w:t>
      </w:r>
    </w:p>
    <w:p w14:paraId="3D311779" w14:textId="77777777" w:rsidR="00382632" w:rsidRDefault="00382632" w:rsidP="00AF4ACA"/>
    <w:p w14:paraId="1F5E41E5" w14:textId="77777777" w:rsidR="00382632" w:rsidRDefault="00382632" w:rsidP="0038263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Jméno zákonného zástupce:</w:t>
      </w:r>
    </w:p>
    <w:p w14:paraId="7E12A5DC" w14:textId="77777777" w:rsidR="00382632" w:rsidRDefault="00382632" w:rsidP="0038263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C71E78D" w14:textId="77777777" w:rsidR="00382632" w:rsidRDefault="00382632" w:rsidP="0038263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8CCE52A" w14:textId="77777777" w:rsidR="00382632" w:rsidRDefault="00382632" w:rsidP="0038263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Podpis zákonného zástupce:                                                            Datum:</w:t>
      </w:r>
    </w:p>
    <w:p w14:paraId="57804709" w14:textId="77777777" w:rsidR="00382632" w:rsidRPr="00AF4ACA" w:rsidRDefault="00382632" w:rsidP="00AF4ACA"/>
    <w:sectPr w:rsidR="00382632" w:rsidRPr="00AF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226B4"/>
    <w:multiLevelType w:val="hybridMultilevel"/>
    <w:tmpl w:val="FA0C27A0"/>
    <w:lvl w:ilvl="0" w:tplc="35265638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314F7"/>
    <w:multiLevelType w:val="hybridMultilevel"/>
    <w:tmpl w:val="E5FEFB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08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066958">
    <w:abstractNumId w:val="0"/>
  </w:num>
  <w:num w:numId="3" w16cid:durableId="10499105">
    <w:abstractNumId w:val="0"/>
  </w:num>
  <w:num w:numId="4" w16cid:durableId="148616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CA"/>
    <w:rsid w:val="00134A5F"/>
    <w:rsid w:val="001A486A"/>
    <w:rsid w:val="00286B53"/>
    <w:rsid w:val="00305A31"/>
    <w:rsid w:val="00361C97"/>
    <w:rsid w:val="00382632"/>
    <w:rsid w:val="006C6964"/>
    <w:rsid w:val="00AF4ACA"/>
    <w:rsid w:val="00B1284D"/>
    <w:rsid w:val="00E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5DD4"/>
  <w15:chartTrackingRefBased/>
  <w15:docId w15:val="{B30AD6E6-0375-4882-A230-CB8C241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F4AC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F4AC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AF4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AF4AC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uiPriority w:val="99"/>
    <w:rsid w:val="00AF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AF4A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tandard">
    <w:name w:val="Standard"/>
    <w:rsid w:val="00AF4AC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AF4A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4A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ajnj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Phoenix Computer</cp:lastModifiedBy>
  <cp:revision>2</cp:revision>
  <cp:lastPrinted>2025-03-06T12:48:00Z</cp:lastPrinted>
  <dcterms:created xsi:type="dcterms:W3CDTF">2026-03-09T10:20:00Z</dcterms:created>
  <dcterms:modified xsi:type="dcterms:W3CDTF">2026-03-09T10:20:00Z</dcterms:modified>
</cp:coreProperties>
</file>